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FA1774" w14:textId="43D52891" w:rsidR="002577CD" w:rsidRPr="006132FA" w:rsidRDefault="002577CD" w:rsidP="002577CD">
      <w:pPr>
        <w:jc w:val="center"/>
        <w:rPr>
          <w:sz w:val="26"/>
          <w:szCs w:val="26"/>
        </w:rPr>
      </w:pPr>
      <w:r w:rsidRPr="006132FA">
        <w:rPr>
          <w:sz w:val="26"/>
          <w:szCs w:val="26"/>
        </w:rPr>
        <w:t xml:space="preserve">Заключение № </w:t>
      </w:r>
      <w:r w:rsidR="00A8353B">
        <w:rPr>
          <w:sz w:val="26"/>
          <w:szCs w:val="26"/>
        </w:rPr>
        <w:t>39</w:t>
      </w:r>
      <w:r w:rsidRPr="006132FA">
        <w:rPr>
          <w:sz w:val="26"/>
          <w:szCs w:val="26"/>
        </w:rPr>
        <w:t xml:space="preserve">/А </w:t>
      </w:r>
    </w:p>
    <w:p w14:paraId="5A62702A" w14:textId="77777777" w:rsidR="002577CD" w:rsidRPr="006132FA" w:rsidRDefault="002577CD" w:rsidP="002577CD">
      <w:pPr>
        <w:jc w:val="center"/>
        <w:rPr>
          <w:sz w:val="26"/>
          <w:szCs w:val="26"/>
        </w:rPr>
      </w:pPr>
      <w:r w:rsidRPr="006132FA">
        <w:rPr>
          <w:sz w:val="26"/>
          <w:szCs w:val="26"/>
        </w:rPr>
        <w:t>на проект постановления администрации города Пыть-Яха «О внесении изменений в постановление администрации города от 2</w:t>
      </w:r>
      <w:r>
        <w:rPr>
          <w:sz w:val="26"/>
          <w:szCs w:val="26"/>
        </w:rPr>
        <w:t>8</w:t>
      </w:r>
      <w:r w:rsidRPr="006132FA">
        <w:rPr>
          <w:sz w:val="26"/>
          <w:szCs w:val="26"/>
        </w:rPr>
        <w:t>.1</w:t>
      </w:r>
      <w:r>
        <w:rPr>
          <w:sz w:val="26"/>
          <w:szCs w:val="26"/>
        </w:rPr>
        <w:t>2</w:t>
      </w:r>
      <w:r w:rsidRPr="006132FA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6132FA">
        <w:rPr>
          <w:sz w:val="26"/>
          <w:szCs w:val="26"/>
        </w:rPr>
        <w:t xml:space="preserve"> № </w:t>
      </w:r>
      <w:r>
        <w:rPr>
          <w:sz w:val="26"/>
          <w:szCs w:val="26"/>
        </w:rPr>
        <w:t>366</w:t>
      </w:r>
      <w:r w:rsidRPr="006132FA">
        <w:rPr>
          <w:sz w:val="26"/>
          <w:szCs w:val="26"/>
        </w:rPr>
        <w:t xml:space="preserve">-па «Об утверждении муниципальной программы «Управление муниципальными финансами в городе </w:t>
      </w:r>
    </w:p>
    <w:p w14:paraId="007F2397" w14:textId="7ADAC245" w:rsidR="002577CD" w:rsidRDefault="002577CD" w:rsidP="002577CD">
      <w:pPr>
        <w:jc w:val="center"/>
        <w:rPr>
          <w:sz w:val="26"/>
          <w:szCs w:val="26"/>
        </w:rPr>
      </w:pPr>
      <w:r w:rsidRPr="006132FA">
        <w:rPr>
          <w:sz w:val="26"/>
          <w:szCs w:val="26"/>
        </w:rPr>
        <w:t xml:space="preserve">Пыть-Яхе» </w:t>
      </w:r>
      <w:r>
        <w:rPr>
          <w:sz w:val="26"/>
          <w:szCs w:val="26"/>
        </w:rPr>
        <w:t>(в ред. от 27.01.2025 № 12-па)</w:t>
      </w:r>
    </w:p>
    <w:p w14:paraId="2884FD79" w14:textId="77777777" w:rsidR="002577CD" w:rsidRPr="006132FA" w:rsidRDefault="002577CD" w:rsidP="002577CD">
      <w:pPr>
        <w:jc w:val="center"/>
        <w:rPr>
          <w:sz w:val="26"/>
          <w:szCs w:val="26"/>
        </w:rPr>
      </w:pPr>
    </w:p>
    <w:p w14:paraId="10FCC57B" w14:textId="1438E6D9" w:rsidR="002577CD" w:rsidRPr="006132FA" w:rsidRDefault="002577CD" w:rsidP="002577CD">
      <w:pPr>
        <w:rPr>
          <w:sz w:val="26"/>
          <w:szCs w:val="26"/>
        </w:rPr>
      </w:pPr>
      <w:r w:rsidRPr="006132FA">
        <w:rPr>
          <w:sz w:val="26"/>
          <w:szCs w:val="26"/>
        </w:rPr>
        <w:t>г. Пыть-Ях</w:t>
      </w:r>
      <w:r w:rsidRPr="006132FA">
        <w:rPr>
          <w:sz w:val="26"/>
          <w:szCs w:val="26"/>
        </w:rPr>
        <w:tab/>
      </w:r>
      <w:r w:rsidRPr="006132FA">
        <w:rPr>
          <w:sz w:val="26"/>
          <w:szCs w:val="26"/>
        </w:rPr>
        <w:tab/>
      </w:r>
      <w:r w:rsidRPr="006132FA">
        <w:rPr>
          <w:sz w:val="26"/>
          <w:szCs w:val="26"/>
        </w:rPr>
        <w:tab/>
      </w:r>
      <w:r w:rsidRPr="006132FA">
        <w:rPr>
          <w:sz w:val="26"/>
          <w:szCs w:val="26"/>
        </w:rPr>
        <w:tab/>
      </w:r>
      <w:r w:rsidRPr="006132FA">
        <w:rPr>
          <w:sz w:val="26"/>
          <w:szCs w:val="26"/>
        </w:rPr>
        <w:tab/>
      </w:r>
      <w:r w:rsidRPr="006132FA">
        <w:rPr>
          <w:sz w:val="26"/>
          <w:szCs w:val="26"/>
        </w:rPr>
        <w:tab/>
        <w:t xml:space="preserve">                                                       </w:t>
      </w:r>
      <w:r>
        <w:rPr>
          <w:sz w:val="26"/>
          <w:szCs w:val="26"/>
        </w:rPr>
        <w:t xml:space="preserve">   0</w:t>
      </w:r>
      <w:r w:rsidR="00A8353B">
        <w:rPr>
          <w:sz w:val="26"/>
          <w:szCs w:val="26"/>
        </w:rPr>
        <w:t>6</w:t>
      </w:r>
      <w:r>
        <w:rPr>
          <w:sz w:val="26"/>
          <w:szCs w:val="26"/>
        </w:rPr>
        <w:t>.06</w:t>
      </w:r>
      <w:r w:rsidRPr="006132FA">
        <w:rPr>
          <w:sz w:val="26"/>
          <w:szCs w:val="26"/>
        </w:rPr>
        <w:t>.202</w:t>
      </w:r>
      <w:r>
        <w:rPr>
          <w:sz w:val="26"/>
          <w:szCs w:val="26"/>
        </w:rPr>
        <w:t>5</w:t>
      </w:r>
    </w:p>
    <w:p w14:paraId="4C30B957" w14:textId="77777777" w:rsidR="002577CD" w:rsidRPr="006132FA" w:rsidRDefault="002577CD" w:rsidP="002577CD">
      <w:pPr>
        <w:jc w:val="both"/>
        <w:rPr>
          <w:sz w:val="26"/>
          <w:szCs w:val="26"/>
        </w:rPr>
      </w:pPr>
    </w:p>
    <w:p w14:paraId="044322E7" w14:textId="1A745215" w:rsidR="002577CD" w:rsidRPr="006132FA" w:rsidRDefault="002577CD" w:rsidP="002577CD">
      <w:pPr>
        <w:ind w:firstLine="708"/>
        <w:jc w:val="both"/>
        <w:rPr>
          <w:sz w:val="26"/>
          <w:szCs w:val="26"/>
        </w:rPr>
      </w:pPr>
      <w:r w:rsidRPr="006132FA">
        <w:rPr>
          <w:sz w:val="26"/>
          <w:szCs w:val="26"/>
        </w:rPr>
        <w:t>Счетно-контрольной палатой города Пыть-Яха на основании п.3.1 раздела 3 Плана работы Счетно-контрольной палаты города Пыть-Яха на 202</w:t>
      </w:r>
      <w:r>
        <w:rPr>
          <w:sz w:val="26"/>
          <w:szCs w:val="26"/>
        </w:rPr>
        <w:t>5</w:t>
      </w:r>
      <w:r w:rsidRPr="006132FA">
        <w:rPr>
          <w:sz w:val="26"/>
          <w:szCs w:val="26"/>
        </w:rPr>
        <w:t xml:space="preserve">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 внесении изменений в постановление администрации города от 2</w:t>
      </w:r>
      <w:r>
        <w:rPr>
          <w:sz w:val="26"/>
          <w:szCs w:val="26"/>
        </w:rPr>
        <w:t>8</w:t>
      </w:r>
      <w:r w:rsidRPr="006132FA">
        <w:rPr>
          <w:sz w:val="26"/>
          <w:szCs w:val="26"/>
        </w:rPr>
        <w:t>.1</w:t>
      </w:r>
      <w:r>
        <w:rPr>
          <w:sz w:val="26"/>
          <w:szCs w:val="26"/>
        </w:rPr>
        <w:t>2</w:t>
      </w:r>
      <w:r w:rsidRPr="006132FA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6132FA">
        <w:rPr>
          <w:sz w:val="26"/>
          <w:szCs w:val="26"/>
        </w:rPr>
        <w:t xml:space="preserve"> № </w:t>
      </w:r>
      <w:r>
        <w:rPr>
          <w:sz w:val="26"/>
          <w:szCs w:val="26"/>
        </w:rPr>
        <w:t>366</w:t>
      </w:r>
      <w:r w:rsidRPr="006132FA">
        <w:rPr>
          <w:sz w:val="26"/>
          <w:szCs w:val="26"/>
        </w:rPr>
        <w:t>-па «Об утверждении муниципальной программы «Управление муниципальными финансами в городе Пыть-Яхе»</w:t>
      </w:r>
      <w:r>
        <w:rPr>
          <w:sz w:val="26"/>
          <w:szCs w:val="26"/>
        </w:rPr>
        <w:t xml:space="preserve"> </w:t>
      </w:r>
      <w:r w:rsidRPr="002577CD">
        <w:rPr>
          <w:sz w:val="26"/>
          <w:szCs w:val="26"/>
        </w:rPr>
        <w:t xml:space="preserve">(в ред. от 27.01.2025 № 12-па) </w:t>
      </w:r>
      <w:r>
        <w:rPr>
          <w:sz w:val="26"/>
          <w:szCs w:val="26"/>
        </w:rPr>
        <w:t>(далее – проект решения).</w:t>
      </w:r>
      <w:r w:rsidRPr="006132FA">
        <w:rPr>
          <w:sz w:val="26"/>
          <w:szCs w:val="26"/>
        </w:rPr>
        <w:t xml:space="preserve"> </w:t>
      </w:r>
    </w:p>
    <w:p w14:paraId="1E9E9D16" w14:textId="0170892E" w:rsidR="002577CD" w:rsidRPr="006132FA" w:rsidRDefault="002577CD" w:rsidP="002577CD">
      <w:pPr>
        <w:ind w:firstLine="708"/>
        <w:jc w:val="both"/>
        <w:rPr>
          <w:sz w:val="26"/>
          <w:szCs w:val="26"/>
        </w:rPr>
      </w:pPr>
      <w:r w:rsidRPr="006132FA">
        <w:rPr>
          <w:sz w:val="26"/>
          <w:szCs w:val="26"/>
        </w:rPr>
        <w:t xml:space="preserve">В Счетно-контрольную палату проект постановления поступил </w:t>
      </w:r>
      <w:r>
        <w:rPr>
          <w:sz w:val="26"/>
          <w:szCs w:val="26"/>
        </w:rPr>
        <w:t>04</w:t>
      </w:r>
      <w:r w:rsidRPr="006132FA">
        <w:rPr>
          <w:sz w:val="26"/>
          <w:szCs w:val="26"/>
        </w:rPr>
        <w:t>.</w:t>
      </w:r>
      <w:r>
        <w:rPr>
          <w:sz w:val="26"/>
          <w:szCs w:val="26"/>
        </w:rPr>
        <w:t>06</w:t>
      </w:r>
      <w:r w:rsidRPr="006132FA">
        <w:rPr>
          <w:sz w:val="26"/>
          <w:szCs w:val="26"/>
        </w:rPr>
        <w:t>.202</w:t>
      </w:r>
      <w:r>
        <w:rPr>
          <w:sz w:val="26"/>
          <w:szCs w:val="26"/>
        </w:rPr>
        <w:t>5</w:t>
      </w:r>
      <w:r w:rsidRPr="006132FA">
        <w:rPr>
          <w:sz w:val="26"/>
          <w:szCs w:val="26"/>
        </w:rPr>
        <w:t xml:space="preserve">. </w:t>
      </w:r>
    </w:p>
    <w:p w14:paraId="45FD0C10" w14:textId="77777777" w:rsidR="002577CD" w:rsidRPr="004B0538" w:rsidRDefault="002577CD" w:rsidP="002577CD">
      <w:pPr>
        <w:ind w:firstLine="709"/>
        <w:jc w:val="both"/>
        <w:rPr>
          <w:sz w:val="26"/>
          <w:szCs w:val="26"/>
        </w:rPr>
      </w:pPr>
      <w:r w:rsidRPr="004B0538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14:paraId="65AC453F" w14:textId="77777777" w:rsidR="002577CD" w:rsidRDefault="002577CD" w:rsidP="002577CD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6"/>
          <w:szCs w:val="26"/>
        </w:rPr>
      </w:pPr>
      <w:r w:rsidRPr="002577CD">
        <w:rPr>
          <w:sz w:val="26"/>
          <w:szCs w:val="26"/>
        </w:rPr>
        <w:t>Бюджетный кодекс РФ;</w:t>
      </w:r>
    </w:p>
    <w:p w14:paraId="1F0D8DC5" w14:textId="3E8B7EF1" w:rsidR="002577CD" w:rsidRPr="002577CD" w:rsidRDefault="002577CD" w:rsidP="002577CD">
      <w:pPr>
        <w:pStyle w:val="a5"/>
        <w:numPr>
          <w:ilvl w:val="0"/>
          <w:numId w:val="1"/>
        </w:numPr>
        <w:tabs>
          <w:tab w:val="left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2577CD">
        <w:rPr>
          <w:sz w:val="26"/>
          <w:szCs w:val="26"/>
        </w:rPr>
        <w:t>Решение Думы города Пыть-Яха от 23.12.2024 № 306 «О бюджете города Пыть-Яха на 2025 год и на плановый период 2026 и 2027 годов» (в ред. от 22.05.2025 № 342);</w:t>
      </w:r>
    </w:p>
    <w:p w14:paraId="1BF32FAE" w14:textId="77777777" w:rsidR="002577CD" w:rsidRDefault="002577CD" w:rsidP="002577CD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CE3C22">
        <w:rPr>
          <w:sz w:val="26"/>
          <w:szCs w:val="26"/>
        </w:rPr>
        <w:t>3. Постановление администрации города от 29.11.2023 № 326-па «О порядке разработки и реализации муниципальных про</w:t>
      </w:r>
      <w:r>
        <w:rPr>
          <w:sz w:val="26"/>
          <w:szCs w:val="26"/>
        </w:rPr>
        <w:t>грамм города Пыть-Яха» (с изм.);</w:t>
      </w:r>
    </w:p>
    <w:p w14:paraId="5B78E261" w14:textId="77777777" w:rsidR="002577CD" w:rsidRDefault="002577CD" w:rsidP="002577CD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610E0B">
        <w:rPr>
          <w:sz w:val="26"/>
          <w:szCs w:val="26"/>
        </w:rPr>
        <w:t>Постановлени</w:t>
      </w:r>
      <w:r>
        <w:rPr>
          <w:sz w:val="26"/>
          <w:szCs w:val="26"/>
        </w:rPr>
        <w:t>е</w:t>
      </w:r>
      <w:r w:rsidRPr="00610E0B">
        <w:rPr>
          <w:sz w:val="26"/>
          <w:szCs w:val="26"/>
        </w:rPr>
        <w:t xml:space="preserve"> Правительства </w:t>
      </w:r>
      <w:r>
        <w:rPr>
          <w:sz w:val="26"/>
          <w:szCs w:val="26"/>
        </w:rPr>
        <w:t>ХМАО</w:t>
      </w:r>
      <w:r w:rsidRPr="00610E0B">
        <w:rPr>
          <w:sz w:val="26"/>
          <w:szCs w:val="26"/>
        </w:rPr>
        <w:t xml:space="preserve"> - Югры от 10.11.2023</w:t>
      </w:r>
      <w:r>
        <w:rPr>
          <w:sz w:val="26"/>
          <w:szCs w:val="26"/>
        </w:rPr>
        <w:t xml:space="preserve"> № 563-п «</w:t>
      </w:r>
      <w:r w:rsidRPr="00461D3E">
        <w:rPr>
          <w:sz w:val="26"/>
          <w:szCs w:val="26"/>
        </w:rPr>
        <w:t xml:space="preserve">О государственной программе Ханты-Мансийского автономного округа - Югры </w:t>
      </w:r>
      <w:r>
        <w:rPr>
          <w:sz w:val="26"/>
          <w:szCs w:val="26"/>
        </w:rPr>
        <w:t>«Управление государственными финансами и создание условии для эффективного управления муниципальными финансами»</w:t>
      </w:r>
      <w:r w:rsidRPr="00A95BF2">
        <w:rPr>
          <w:sz w:val="26"/>
          <w:szCs w:val="26"/>
        </w:rPr>
        <w:t xml:space="preserve"> </w:t>
      </w:r>
      <w:r w:rsidRPr="00CE3C22">
        <w:rPr>
          <w:sz w:val="26"/>
          <w:szCs w:val="26"/>
        </w:rPr>
        <w:t>(в ред. от 19.12.2024)</w:t>
      </w:r>
      <w:r>
        <w:rPr>
          <w:sz w:val="26"/>
          <w:szCs w:val="26"/>
        </w:rPr>
        <w:t>,</w:t>
      </w:r>
      <w:r w:rsidRPr="006132FA">
        <w:rPr>
          <w:sz w:val="26"/>
          <w:szCs w:val="26"/>
        </w:rPr>
        <w:tab/>
      </w:r>
    </w:p>
    <w:p w14:paraId="4791779B" w14:textId="77777777" w:rsidR="002577CD" w:rsidRPr="006132FA" w:rsidRDefault="002577CD" w:rsidP="002577CD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6132FA">
        <w:rPr>
          <w:sz w:val="26"/>
          <w:szCs w:val="26"/>
        </w:rPr>
        <w:t>и ины</w:t>
      </w:r>
      <w:r>
        <w:rPr>
          <w:sz w:val="26"/>
          <w:szCs w:val="26"/>
        </w:rPr>
        <w:t>е</w:t>
      </w:r>
      <w:r w:rsidRPr="006132FA">
        <w:rPr>
          <w:sz w:val="26"/>
          <w:szCs w:val="26"/>
        </w:rPr>
        <w:t xml:space="preserve"> нормативны</w:t>
      </w:r>
      <w:r>
        <w:rPr>
          <w:sz w:val="26"/>
          <w:szCs w:val="26"/>
        </w:rPr>
        <w:t>е</w:t>
      </w:r>
      <w:r w:rsidRPr="006132FA">
        <w:rPr>
          <w:sz w:val="26"/>
          <w:szCs w:val="26"/>
        </w:rPr>
        <w:t xml:space="preserve"> правовы</w:t>
      </w:r>
      <w:r>
        <w:rPr>
          <w:sz w:val="26"/>
          <w:szCs w:val="26"/>
        </w:rPr>
        <w:t>е</w:t>
      </w:r>
      <w:r w:rsidRPr="006132FA">
        <w:rPr>
          <w:sz w:val="26"/>
          <w:szCs w:val="26"/>
        </w:rPr>
        <w:t xml:space="preserve"> акт</w:t>
      </w:r>
      <w:r>
        <w:rPr>
          <w:sz w:val="26"/>
          <w:szCs w:val="26"/>
        </w:rPr>
        <w:t>ы</w:t>
      </w:r>
      <w:r w:rsidRPr="006132FA">
        <w:rPr>
          <w:sz w:val="26"/>
          <w:szCs w:val="26"/>
        </w:rPr>
        <w:t>, регламентирующи</w:t>
      </w:r>
      <w:r>
        <w:rPr>
          <w:sz w:val="26"/>
          <w:szCs w:val="26"/>
        </w:rPr>
        <w:t>е</w:t>
      </w:r>
      <w:r w:rsidRPr="006132FA">
        <w:rPr>
          <w:sz w:val="26"/>
          <w:szCs w:val="26"/>
        </w:rPr>
        <w:t xml:space="preserve"> сферу реализации программы.</w:t>
      </w:r>
    </w:p>
    <w:p w14:paraId="32A66361" w14:textId="77777777" w:rsidR="002577CD" w:rsidRPr="006132FA" w:rsidRDefault="002577CD" w:rsidP="002577CD">
      <w:pPr>
        <w:spacing w:line="100" w:lineRule="atLeast"/>
        <w:ind w:firstLine="708"/>
        <w:jc w:val="both"/>
        <w:rPr>
          <w:sz w:val="26"/>
          <w:szCs w:val="26"/>
        </w:rPr>
      </w:pPr>
      <w:r w:rsidRPr="006132FA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14:paraId="343F538F" w14:textId="1E6EBF3C" w:rsidR="002577CD" w:rsidRDefault="002577CD" w:rsidP="002577CD">
      <w:pPr>
        <w:ind w:firstLine="708"/>
        <w:jc w:val="both"/>
        <w:rPr>
          <w:sz w:val="26"/>
          <w:szCs w:val="26"/>
        </w:rPr>
      </w:pPr>
      <w:r w:rsidRPr="006132FA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</w:t>
      </w:r>
      <w:r>
        <w:rPr>
          <w:sz w:val="26"/>
          <w:szCs w:val="26"/>
        </w:rPr>
        <w:t>аналитическая</w:t>
      </w:r>
      <w:r w:rsidRPr="006132FA">
        <w:rPr>
          <w:sz w:val="26"/>
          <w:szCs w:val="26"/>
        </w:rPr>
        <w:t xml:space="preserve"> записка. </w:t>
      </w:r>
    </w:p>
    <w:p w14:paraId="658136DF" w14:textId="77777777" w:rsidR="000B411B" w:rsidRPr="003A7142" w:rsidRDefault="000B411B" w:rsidP="000B411B">
      <w:pPr>
        <w:ind w:firstLine="708"/>
        <w:jc w:val="both"/>
        <w:rPr>
          <w:sz w:val="26"/>
          <w:szCs w:val="26"/>
        </w:rPr>
      </w:pPr>
      <w:r w:rsidRPr="003A7142">
        <w:rPr>
          <w:sz w:val="26"/>
          <w:szCs w:val="26"/>
        </w:rPr>
        <w:t xml:space="preserve">В ходе проведения экспертизы дополнительные материалы и документы не запрашивались, эксперты к проведению экспертизы не привлекались. </w:t>
      </w:r>
    </w:p>
    <w:p w14:paraId="2922E600" w14:textId="77777777" w:rsidR="000B411B" w:rsidRDefault="000B411B" w:rsidP="000B411B">
      <w:pPr>
        <w:ind w:firstLine="708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Представленным проектом постановления вносятся изменения в муниципальную программу в связи с приведением объемов финансового обеспечения реализации муниципальной программы на 2025 год в соответствие с решением Думы города от 23.12.2024 № 306 «О бюджете города Пыть-Яха на 2025 год и на плановый период 2026 и 2027 годов» (в ред. от 22.05.2025 № 342)</w:t>
      </w:r>
      <w:r>
        <w:rPr>
          <w:sz w:val="26"/>
          <w:szCs w:val="26"/>
        </w:rPr>
        <w:t>.</w:t>
      </w:r>
    </w:p>
    <w:p w14:paraId="3ADE5170" w14:textId="77068048" w:rsidR="000B411B" w:rsidRPr="003A7142" w:rsidRDefault="000B411B" w:rsidP="000B411B">
      <w:pPr>
        <w:ind w:firstLine="708"/>
        <w:jc w:val="both"/>
        <w:rPr>
          <w:sz w:val="26"/>
          <w:szCs w:val="26"/>
        </w:rPr>
      </w:pPr>
      <w:r w:rsidRPr="003A7142">
        <w:rPr>
          <w:sz w:val="26"/>
          <w:szCs w:val="26"/>
        </w:rPr>
        <w:t xml:space="preserve">Объем финансовых ресурсов муниципальной программы на 2025 год </w:t>
      </w:r>
      <w:r>
        <w:rPr>
          <w:sz w:val="26"/>
          <w:szCs w:val="26"/>
        </w:rPr>
        <w:t>уменьшен на 17</w:t>
      </w:r>
      <w:r w:rsidR="00FC1BF5">
        <w:rPr>
          <w:sz w:val="26"/>
          <w:szCs w:val="26"/>
        </w:rPr>
        <w:t> 00</w:t>
      </w:r>
      <w:r>
        <w:rPr>
          <w:sz w:val="26"/>
          <w:szCs w:val="26"/>
        </w:rPr>
        <w:t>0</w:t>
      </w:r>
      <w:r w:rsidR="00FC1BF5">
        <w:rPr>
          <w:sz w:val="26"/>
          <w:szCs w:val="26"/>
        </w:rPr>
        <w:t>,0</w:t>
      </w:r>
      <w:r w:rsidRPr="003A7142">
        <w:rPr>
          <w:sz w:val="26"/>
          <w:szCs w:val="26"/>
        </w:rPr>
        <w:t xml:space="preserve"> тыс. руб. (с</w:t>
      </w:r>
      <w:r>
        <w:rPr>
          <w:sz w:val="26"/>
          <w:szCs w:val="26"/>
        </w:rPr>
        <w:t>редства</w:t>
      </w:r>
      <w:r w:rsidRPr="003A7142">
        <w:rPr>
          <w:sz w:val="26"/>
          <w:szCs w:val="26"/>
        </w:rPr>
        <w:t xml:space="preserve"> местного бюджета) по комплексу процессных мероприятий «</w:t>
      </w:r>
      <w:r>
        <w:rPr>
          <w:sz w:val="26"/>
          <w:szCs w:val="26"/>
        </w:rPr>
        <w:t>Управление муниципальным долгом</w:t>
      </w:r>
      <w:r w:rsidRPr="00B20921">
        <w:rPr>
          <w:sz w:val="26"/>
          <w:szCs w:val="26"/>
        </w:rPr>
        <w:t>» и составит</w:t>
      </w:r>
      <w:r>
        <w:rPr>
          <w:sz w:val="26"/>
          <w:szCs w:val="26"/>
        </w:rPr>
        <w:t xml:space="preserve"> в 2025 году в сумме 1 772,2 тыс. руб. (средства местного бюджета). Объемы </w:t>
      </w:r>
      <w:r w:rsidRPr="003A7142">
        <w:rPr>
          <w:sz w:val="26"/>
          <w:szCs w:val="26"/>
        </w:rPr>
        <w:t xml:space="preserve">финансового обеспечения плановых периодов с 2026 по 2030 годы не </w:t>
      </w:r>
      <w:r>
        <w:rPr>
          <w:sz w:val="26"/>
          <w:szCs w:val="26"/>
        </w:rPr>
        <w:t>изменились</w:t>
      </w:r>
      <w:r w:rsidRPr="003A7142">
        <w:rPr>
          <w:sz w:val="26"/>
          <w:szCs w:val="26"/>
        </w:rPr>
        <w:t xml:space="preserve">. </w:t>
      </w:r>
    </w:p>
    <w:p w14:paraId="7DE6FB71" w14:textId="756B2116" w:rsidR="000B411B" w:rsidRDefault="000B411B" w:rsidP="000B411B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3A7142">
        <w:rPr>
          <w:sz w:val="26"/>
          <w:szCs w:val="26"/>
        </w:rPr>
        <w:t>Объем финансирования муниципальной программы на 2025 г</w:t>
      </w:r>
      <w:r>
        <w:rPr>
          <w:sz w:val="26"/>
          <w:szCs w:val="26"/>
        </w:rPr>
        <w:t>од составит 2 272,2 тыс. руб. (</w:t>
      </w:r>
      <w:r w:rsidRPr="003A7142">
        <w:rPr>
          <w:sz w:val="26"/>
          <w:szCs w:val="26"/>
        </w:rPr>
        <w:t>средства местного бюджета</w:t>
      </w:r>
      <w:r>
        <w:rPr>
          <w:sz w:val="26"/>
          <w:szCs w:val="26"/>
        </w:rPr>
        <w:t>)</w:t>
      </w:r>
      <w:r w:rsidRPr="003A7142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3A7142">
        <w:rPr>
          <w:sz w:val="26"/>
          <w:szCs w:val="26"/>
        </w:rPr>
        <w:t>Всего запланированный объем финансирования муниципальной программ</w:t>
      </w:r>
      <w:r>
        <w:rPr>
          <w:sz w:val="26"/>
          <w:szCs w:val="26"/>
        </w:rPr>
        <w:t>ы составит 55 619,7 тыс. руб. (</w:t>
      </w:r>
      <w:r w:rsidRPr="003A7142">
        <w:rPr>
          <w:sz w:val="26"/>
          <w:szCs w:val="26"/>
        </w:rPr>
        <w:t>средства местного бюджета</w:t>
      </w:r>
      <w:r>
        <w:rPr>
          <w:sz w:val="26"/>
          <w:szCs w:val="26"/>
        </w:rPr>
        <w:t>)</w:t>
      </w:r>
      <w:r w:rsidRPr="003A7142">
        <w:rPr>
          <w:sz w:val="26"/>
          <w:szCs w:val="26"/>
        </w:rPr>
        <w:t>.</w:t>
      </w:r>
    </w:p>
    <w:p w14:paraId="21492260" w14:textId="77777777" w:rsidR="000B411B" w:rsidRPr="003A7142" w:rsidRDefault="000B411B" w:rsidP="000B411B">
      <w:pPr>
        <w:ind w:firstLine="708"/>
        <w:jc w:val="both"/>
        <w:rPr>
          <w:sz w:val="26"/>
          <w:szCs w:val="26"/>
        </w:rPr>
      </w:pPr>
      <w:r w:rsidRPr="003A7142">
        <w:rPr>
          <w:sz w:val="26"/>
          <w:szCs w:val="26"/>
        </w:rPr>
        <w:t>Внесенные изменения не влияют на запланированные ранее значения целевых показателей.</w:t>
      </w:r>
    </w:p>
    <w:p w14:paraId="0DB88E53" w14:textId="4CFA5AB8" w:rsidR="000B411B" w:rsidRPr="00FC1BF5" w:rsidRDefault="000B411B" w:rsidP="000B411B">
      <w:pPr>
        <w:tabs>
          <w:tab w:val="left" w:pos="720"/>
        </w:tabs>
        <w:jc w:val="both"/>
        <w:rPr>
          <w:sz w:val="26"/>
          <w:szCs w:val="26"/>
        </w:rPr>
      </w:pPr>
      <w:r w:rsidRPr="003A7142">
        <w:rPr>
          <w:sz w:val="26"/>
          <w:szCs w:val="26"/>
        </w:rPr>
        <w:tab/>
      </w:r>
      <w:r w:rsidR="00FC1BF5">
        <w:rPr>
          <w:sz w:val="26"/>
          <w:szCs w:val="26"/>
        </w:rPr>
        <w:t>Раздел 1 «Основные положения», раздел 5 «Финансовое обеспечение муниципальной программы»</w:t>
      </w:r>
      <w:r w:rsidR="00CF6141">
        <w:rPr>
          <w:sz w:val="26"/>
          <w:szCs w:val="26"/>
        </w:rPr>
        <w:t xml:space="preserve"> паспорта муниципальной </w:t>
      </w:r>
      <w:r w:rsidR="001C44D1">
        <w:rPr>
          <w:sz w:val="26"/>
          <w:szCs w:val="26"/>
        </w:rPr>
        <w:t>программы изложены</w:t>
      </w:r>
      <w:r w:rsidR="00FC1BF5">
        <w:rPr>
          <w:sz w:val="26"/>
          <w:szCs w:val="26"/>
        </w:rPr>
        <w:t xml:space="preserve"> в новой редакции.</w:t>
      </w:r>
    </w:p>
    <w:p w14:paraId="7C38CAA2" w14:textId="77777777" w:rsidR="000B411B" w:rsidRPr="003A7142" w:rsidRDefault="000B411B" w:rsidP="000B411B">
      <w:pPr>
        <w:tabs>
          <w:tab w:val="left" w:pos="720"/>
        </w:tabs>
        <w:jc w:val="both"/>
        <w:rPr>
          <w:sz w:val="26"/>
          <w:szCs w:val="26"/>
        </w:rPr>
      </w:pPr>
      <w:r w:rsidRPr="003A7142">
        <w:rPr>
          <w:sz w:val="26"/>
          <w:szCs w:val="26"/>
        </w:rPr>
        <w:tab/>
        <w:t>К проекту постановления замечания финансово-экономического характера отсутствуют.</w:t>
      </w:r>
    </w:p>
    <w:p w14:paraId="4411B867" w14:textId="77777777" w:rsidR="002577CD" w:rsidRPr="007D1DD9" w:rsidRDefault="002577CD" w:rsidP="002577CD">
      <w:pPr>
        <w:tabs>
          <w:tab w:val="left" w:pos="720"/>
        </w:tabs>
        <w:jc w:val="both"/>
        <w:rPr>
          <w:sz w:val="26"/>
          <w:szCs w:val="26"/>
        </w:rPr>
      </w:pPr>
    </w:p>
    <w:p w14:paraId="76DC3389" w14:textId="77777777" w:rsidR="002577CD" w:rsidRPr="007D1DD9" w:rsidRDefault="002577CD" w:rsidP="002577CD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ab/>
      </w:r>
    </w:p>
    <w:p w14:paraId="78B21317" w14:textId="4FA8A60D" w:rsidR="002577CD" w:rsidRPr="007D1DD9" w:rsidRDefault="002577CD" w:rsidP="002577C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Инспектор </w:t>
      </w:r>
    </w:p>
    <w:p w14:paraId="6293512A" w14:textId="77777777" w:rsidR="002577CD" w:rsidRPr="007D1DD9" w:rsidRDefault="002577CD" w:rsidP="002577CD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>Счетно-контрольной палат</w:t>
      </w:r>
      <w:r>
        <w:rPr>
          <w:sz w:val="26"/>
          <w:szCs w:val="26"/>
        </w:rPr>
        <w:t xml:space="preserve">ы   </w:t>
      </w:r>
    </w:p>
    <w:p w14:paraId="489DA32E" w14:textId="2CD762EE" w:rsidR="002577CD" w:rsidRPr="0019400A" w:rsidRDefault="002577CD" w:rsidP="002577CD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Г.Ф. Урубкова </w:t>
      </w:r>
    </w:p>
    <w:p w14:paraId="3ABE231F" w14:textId="77777777" w:rsidR="00DF71FC" w:rsidRDefault="00DF71FC"/>
    <w:sectPr w:rsidR="00DF71FC" w:rsidSect="00C17C6D">
      <w:headerReference w:type="default" r:id="rId7"/>
      <w:pgSz w:w="11906" w:h="16838" w:code="9"/>
      <w:pgMar w:top="1134" w:right="746" w:bottom="125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ADB1E" w14:textId="77777777" w:rsidR="00F26626" w:rsidRDefault="00F26626">
      <w:r>
        <w:separator/>
      </w:r>
    </w:p>
  </w:endnote>
  <w:endnote w:type="continuationSeparator" w:id="0">
    <w:p w14:paraId="73C8F874" w14:textId="77777777" w:rsidR="00F26626" w:rsidRDefault="00F2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0E1B5" w14:textId="77777777" w:rsidR="00F26626" w:rsidRDefault="00F26626">
      <w:r>
        <w:separator/>
      </w:r>
    </w:p>
  </w:footnote>
  <w:footnote w:type="continuationSeparator" w:id="0">
    <w:p w14:paraId="01F26C3C" w14:textId="77777777" w:rsidR="00F26626" w:rsidRDefault="00F26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9FD44" w14:textId="77777777" w:rsidR="00476517" w:rsidRDefault="008310F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62C60692" w14:textId="77777777" w:rsidR="00476517" w:rsidRDefault="00F2662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B04E14"/>
    <w:multiLevelType w:val="hybridMultilevel"/>
    <w:tmpl w:val="71D6894C"/>
    <w:lvl w:ilvl="0" w:tplc="B9B4D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7CD"/>
    <w:rsid w:val="000B411B"/>
    <w:rsid w:val="001C44D1"/>
    <w:rsid w:val="002577CD"/>
    <w:rsid w:val="008310FA"/>
    <w:rsid w:val="00A8353B"/>
    <w:rsid w:val="00CD470B"/>
    <w:rsid w:val="00CF6141"/>
    <w:rsid w:val="00DF71FC"/>
    <w:rsid w:val="00F26626"/>
    <w:rsid w:val="00FC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AD5A3"/>
  <w15:chartTrackingRefBased/>
  <w15:docId w15:val="{E58E91FF-3E6C-4178-8C64-9AE0D9F0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77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77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57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2025-06-06T03:23:00Z</cp:lastPrinted>
  <dcterms:created xsi:type="dcterms:W3CDTF">2025-06-04T12:15:00Z</dcterms:created>
  <dcterms:modified xsi:type="dcterms:W3CDTF">2025-06-06T03:25:00Z</dcterms:modified>
</cp:coreProperties>
</file>